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tblpY="712"/>
        <w:tblW w:w="9016" w:type="dxa"/>
        <w:tblLook w:val="04A0" w:firstRow="1" w:lastRow="0" w:firstColumn="1" w:lastColumn="0" w:noHBand="0" w:noVBand="1"/>
      </w:tblPr>
      <w:tblGrid>
        <w:gridCol w:w="9016"/>
      </w:tblGrid>
      <w:tr w:rsidR="00D549DE" w:rsidRPr="0034116B" w14:paraId="6708721A" w14:textId="77777777" w:rsidTr="00D549DE">
        <w:trPr>
          <w:trHeight w:val="510"/>
        </w:trPr>
        <w:tc>
          <w:tcPr>
            <w:tcW w:w="9016" w:type="dxa"/>
          </w:tcPr>
          <w:p w14:paraId="67087219" w14:textId="30AC10AE" w:rsidR="00D549DE" w:rsidRPr="0034116B" w:rsidRDefault="00D549DE" w:rsidP="00023296">
            <w:pPr>
              <w:jc w:val="center"/>
              <w:rPr>
                <w:rFonts w:ascii="Museo Sans Cyrl 100" w:hAnsi="Museo Sans Cyrl 100"/>
                <w:sz w:val="20"/>
                <w:szCs w:val="20"/>
              </w:rPr>
            </w:pPr>
            <w:r w:rsidRPr="00CD3BBC">
              <w:rPr>
                <w:rFonts w:ascii="Museo Sans Cyrl 100" w:hAnsi="Museo Sans Cyrl 100" w:cs="Arial"/>
                <w:b/>
                <w:sz w:val="24"/>
                <w:szCs w:val="24"/>
              </w:rPr>
              <w:t>Delivery Brief</w:t>
            </w:r>
            <w:r w:rsidR="00B2432D" w:rsidRPr="00CD3BBC">
              <w:rPr>
                <w:rFonts w:ascii="Museo Sans Cyrl 100" w:hAnsi="Museo Sans Cyrl 100" w:cs="Arial"/>
                <w:b/>
                <w:sz w:val="24"/>
                <w:szCs w:val="24"/>
              </w:rPr>
              <w:t xml:space="preserve">: </w:t>
            </w:r>
            <w:r w:rsidR="005C0464">
              <w:rPr>
                <w:rFonts w:ascii="Museo Sans Cyrl 100" w:hAnsi="Museo Sans Cyrl 100" w:cs="Arial"/>
                <w:b/>
                <w:sz w:val="24"/>
                <w:szCs w:val="24"/>
              </w:rPr>
              <w:t>Negotiation Skills</w:t>
            </w:r>
            <w:r w:rsidR="00B2432D" w:rsidRPr="00CD3BBC">
              <w:rPr>
                <w:rFonts w:ascii="Museo Sans Cyrl 100" w:hAnsi="Museo Sans Cyrl 100" w:cs="Arial"/>
                <w:b/>
                <w:sz w:val="24"/>
                <w:szCs w:val="24"/>
              </w:rPr>
              <w:t xml:space="preserve"> </w:t>
            </w:r>
          </w:p>
        </w:tc>
      </w:tr>
      <w:tr w:rsidR="00D549DE" w:rsidRPr="0034116B" w14:paraId="6708721C" w14:textId="77777777" w:rsidTr="00D549DE">
        <w:tc>
          <w:tcPr>
            <w:tcW w:w="9016" w:type="dxa"/>
            <w:shd w:val="clear" w:color="auto" w:fill="DEEAF6" w:themeFill="accent1" w:themeFillTint="33"/>
          </w:tcPr>
          <w:p w14:paraId="6708721B" w14:textId="77777777" w:rsidR="00D549DE" w:rsidRPr="0034116B" w:rsidRDefault="00D549DE" w:rsidP="00D549DE">
            <w:pPr>
              <w:jc w:val="center"/>
              <w:rPr>
                <w:rFonts w:ascii="Museo Sans Cyrl 100" w:hAnsi="Museo Sans Cyrl 100" w:cs="Arial"/>
                <w:sz w:val="20"/>
                <w:szCs w:val="20"/>
              </w:rPr>
            </w:pPr>
            <w:r w:rsidRPr="0034116B">
              <w:rPr>
                <w:rFonts w:ascii="Museo Sans Cyrl 100" w:hAnsi="Museo Sans Cyrl 100" w:cs="Arial"/>
                <w:sz w:val="20"/>
                <w:szCs w:val="20"/>
              </w:rPr>
              <w:t>DESCRIPTION</w:t>
            </w:r>
          </w:p>
        </w:tc>
      </w:tr>
      <w:tr w:rsidR="00D549DE" w:rsidRPr="0034116B" w14:paraId="67087221" w14:textId="77777777" w:rsidTr="00D549DE">
        <w:tc>
          <w:tcPr>
            <w:tcW w:w="9016" w:type="dxa"/>
          </w:tcPr>
          <w:p w14:paraId="45F99AF9" w14:textId="26B506BC" w:rsidR="009A7647" w:rsidRDefault="009A7647" w:rsidP="009A7647">
            <w:pPr>
              <w:rPr>
                <w:rFonts w:ascii="Museo Sans Cyrl 100" w:hAnsi="Museo Sans Cyrl 100"/>
                <w:sz w:val="20"/>
                <w:szCs w:val="20"/>
              </w:rPr>
            </w:pPr>
            <w:r w:rsidRPr="762B12B5">
              <w:rPr>
                <w:rFonts w:ascii="Museo Sans Cyrl 100" w:hAnsi="Museo Sans Cyrl 100"/>
                <w:sz w:val="20"/>
                <w:szCs w:val="20"/>
              </w:rPr>
              <w:t>This interactive session aims to</w:t>
            </w:r>
            <w:r>
              <w:rPr>
                <w:rFonts w:ascii="Museo Sans Cyrl 100" w:hAnsi="Museo Sans Cyrl 100"/>
                <w:sz w:val="20"/>
                <w:szCs w:val="20"/>
              </w:rPr>
              <w:t xml:space="preserve"> help young people understand the skill of negotiation and how this can be used to produce effective outcomes in the world of work. The objective is for students to negotiate the best deal for their company when presenting a pitch to a</w:t>
            </w:r>
            <w:r w:rsidR="00FB771A">
              <w:rPr>
                <w:rFonts w:ascii="Museo Sans Cyrl 100" w:hAnsi="Museo Sans Cyrl 100"/>
                <w:sz w:val="20"/>
                <w:szCs w:val="20"/>
              </w:rPr>
              <w:t xml:space="preserve"> supplier</w:t>
            </w:r>
            <w:r>
              <w:rPr>
                <w:rFonts w:ascii="Museo Sans Cyrl 100" w:hAnsi="Museo Sans Cyrl 100"/>
                <w:sz w:val="20"/>
                <w:szCs w:val="20"/>
              </w:rPr>
              <w:t xml:space="preserve">, with key focus areas being the ability to influence and persuade, to listen and process information and adaptability and flexibility. As negotiation is a top skill for an individual to master in their career, this is a valuable quality for the students to develop at this early stage. </w:t>
            </w:r>
          </w:p>
          <w:p w14:paraId="0DD574CB" w14:textId="77777777" w:rsidR="00FB771A" w:rsidRDefault="00FB771A" w:rsidP="009A7647">
            <w:pPr>
              <w:rPr>
                <w:rFonts w:ascii="Museo Sans Cyrl 100" w:hAnsi="Museo Sans Cyrl 100"/>
                <w:sz w:val="20"/>
                <w:szCs w:val="20"/>
              </w:rPr>
            </w:pPr>
          </w:p>
          <w:p w14:paraId="625E934E" w14:textId="7421C16D" w:rsidR="00FB771A" w:rsidRDefault="00FB771A" w:rsidP="009A7647">
            <w:pPr>
              <w:rPr>
                <w:rFonts w:ascii="Museo Sans Cyrl 100" w:hAnsi="Museo Sans Cyrl 100"/>
                <w:sz w:val="20"/>
                <w:szCs w:val="20"/>
              </w:rPr>
            </w:pPr>
            <w:r>
              <w:rPr>
                <w:rFonts w:ascii="Museo Sans Cyrl 100" w:hAnsi="Museo Sans Cyrl 100"/>
                <w:sz w:val="20"/>
                <w:szCs w:val="20"/>
              </w:rPr>
              <w:t>This session is designed for KS3</w:t>
            </w:r>
            <w:r w:rsidR="00544579">
              <w:rPr>
                <w:rFonts w:ascii="Museo Sans Cyrl 100" w:hAnsi="Museo Sans Cyrl 100"/>
                <w:sz w:val="20"/>
                <w:szCs w:val="20"/>
              </w:rPr>
              <w:t>/4</w:t>
            </w:r>
            <w:r>
              <w:rPr>
                <w:rFonts w:ascii="Museo Sans Cyrl 100" w:hAnsi="Museo Sans Cyrl 100"/>
                <w:sz w:val="20"/>
                <w:szCs w:val="20"/>
              </w:rPr>
              <w:t xml:space="preserve"> students (</w:t>
            </w:r>
            <w:proofErr w:type="spellStart"/>
            <w:proofErr w:type="gramStart"/>
            <w:r>
              <w:rPr>
                <w:rFonts w:ascii="Museo Sans Cyrl 100" w:hAnsi="Museo Sans Cyrl 100"/>
                <w:sz w:val="20"/>
                <w:szCs w:val="20"/>
              </w:rPr>
              <w:t>ie</w:t>
            </w:r>
            <w:proofErr w:type="spellEnd"/>
            <w:proofErr w:type="gramEnd"/>
            <w:r>
              <w:rPr>
                <w:rFonts w:ascii="Museo Sans Cyrl 100" w:hAnsi="Museo Sans Cyrl 100"/>
                <w:sz w:val="20"/>
                <w:szCs w:val="20"/>
              </w:rPr>
              <w:t xml:space="preserve"> 11-1</w:t>
            </w:r>
            <w:r w:rsidR="00544579">
              <w:rPr>
                <w:rFonts w:ascii="Museo Sans Cyrl 100" w:hAnsi="Museo Sans Cyrl 100"/>
                <w:sz w:val="20"/>
                <w:szCs w:val="20"/>
              </w:rPr>
              <w:t>5</w:t>
            </w:r>
            <w:r>
              <w:rPr>
                <w:rFonts w:ascii="Museo Sans Cyrl 100" w:hAnsi="Museo Sans Cyrl 100"/>
                <w:sz w:val="20"/>
                <w:szCs w:val="20"/>
              </w:rPr>
              <w:t xml:space="preserve"> year olds)</w:t>
            </w:r>
          </w:p>
          <w:p w14:paraId="6708721E" w14:textId="77777777" w:rsidR="00197E78" w:rsidRDefault="00197E78" w:rsidP="00023296">
            <w:pPr>
              <w:rPr>
                <w:rFonts w:ascii="Museo Sans Cyrl 100" w:hAnsi="Museo Sans Cyrl 100"/>
                <w:sz w:val="20"/>
                <w:szCs w:val="20"/>
                <w:shd w:val="clear" w:color="auto" w:fill="FFFFFF"/>
              </w:rPr>
            </w:pPr>
          </w:p>
          <w:p w14:paraId="67087220" w14:textId="4EB8CDF6" w:rsidR="00D549DE" w:rsidRPr="0034116B" w:rsidRDefault="00197E78" w:rsidP="004A2D1F">
            <w:pPr>
              <w:spacing w:line="276" w:lineRule="auto"/>
              <w:rPr>
                <w:rFonts w:ascii="Museo Sans Cyrl 100" w:hAnsi="Museo Sans Cyrl 100" w:cs="Arial"/>
                <w:sz w:val="20"/>
                <w:szCs w:val="20"/>
              </w:rPr>
            </w:pPr>
            <w:r>
              <w:rPr>
                <w:rFonts w:ascii="Museo Sans Cyrl 100" w:hAnsi="Museo Sans Cyrl 100"/>
                <w:sz w:val="20"/>
                <w:szCs w:val="20"/>
              </w:rPr>
              <w:t>Duration</w:t>
            </w:r>
            <w:r w:rsidR="004B1BFB">
              <w:rPr>
                <w:rFonts w:ascii="Museo Sans Cyrl 100" w:hAnsi="Museo Sans Cyrl 100"/>
                <w:sz w:val="20"/>
                <w:szCs w:val="20"/>
              </w:rPr>
              <w:t xml:space="preserve">: </w:t>
            </w:r>
            <w:r w:rsidR="004A2D1F">
              <w:rPr>
                <w:rFonts w:ascii="Museo Sans Cyrl 100" w:hAnsi="Museo Sans Cyrl 100"/>
                <w:sz w:val="20"/>
                <w:szCs w:val="20"/>
              </w:rPr>
              <w:t>1 hour</w:t>
            </w:r>
            <w:r w:rsidR="00B134E1">
              <w:rPr>
                <w:rFonts w:ascii="Museo Sans Cyrl 100" w:hAnsi="Museo Sans Cyrl 100"/>
                <w:sz w:val="20"/>
                <w:szCs w:val="20"/>
              </w:rPr>
              <w:t xml:space="preserve"> </w:t>
            </w:r>
            <w:r w:rsidR="009A7647">
              <w:rPr>
                <w:rFonts w:ascii="Museo Sans Cyrl 100" w:hAnsi="Museo Sans Cyrl 100"/>
                <w:sz w:val="20"/>
                <w:szCs w:val="20"/>
              </w:rPr>
              <w:t>15 mins</w:t>
            </w:r>
          </w:p>
        </w:tc>
      </w:tr>
      <w:tr w:rsidR="00D549DE" w:rsidRPr="0034116B" w14:paraId="67087223" w14:textId="77777777" w:rsidTr="00D549DE">
        <w:tc>
          <w:tcPr>
            <w:tcW w:w="9016" w:type="dxa"/>
            <w:shd w:val="clear" w:color="auto" w:fill="DEEAF6" w:themeFill="accent1" w:themeFillTint="33"/>
          </w:tcPr>
          <w:p w14:paraId="67087222" w14:textId="77777777" w:rsidR="00D549DE" w:rsidRPr="0034116B" w:rsidRDefault="008B7081" w:rsidP="00D549DE">
            <w:pPr>
              <w:jc w:val="center"/>
              <w:rPr>
                <w:rFonts w:ascii="Museo Sans Cyrl 100" w:hAnsi="Museo Sans Cyrl 100" w:cs="Arial"/>
                <w:sz w:val="20"/>
                <w:szCs w:val="20"/>
              </w:rPr>
            </w:pPr>
            <w:r w:rsidRPr="0034116B">
              <w:rPr>
                <w:rFonts w:ascii="Museo Sans Cyrl 100" w:hAnsi="Museo Sans Cyrl 100" w:cs="Arial"/>
                <w:sz w:val="20"/>
                <w:szCs w:val="20"/>
              </w:rPr>
              <w:t xml:space="preserve">ROLE OF </w:t>
            </w:r>
            <w:r>
              <w:rPr>
                <w:rFonts w:ascii="Museo Sans Cyrl 100" w:hAnsi="Museo Sans Cyrl 100" w:cs="Arial"/>
                <w:sz w:val="20"/>
                <w:szCs w:val="20"/>
              </w:rPr>
              <w:t>INDUSTRY VOLUNTEER(S)</w:t>
            </w:r>
          </w:p>
        </w:tc>
      </w:tr>
      <w:tr w:rsidR="00D549DE" w:rsidRPr="0034116B" w14:paraId="6708722D" w14:textId="77777777" w:rsidTr="00D549DE">
        <w:tc>
          <w:tcPr>
            <w:tcW w:w="9016" w:type="dxa"/>
          </w:tcPr>
          <w:p w14:paraId="101BBBF4" w14:textId="2AE2AFC8" w:rsidR="005C0E22" w:rsidRDefault="008B7081" w:rsidP="005C0E22">
            <w:pPr>
              <w:pStyle w:val="ListParagraph"/>
              <w:numPr>
                <w:ilvl w:val="0"/>
                <w:numId w:val="3"/>
              </w:numPr>
              <w:spacing w:after="0" w:line="240" w:lineRule="auto"/>
              <w:rPr>
                <w:rFonts w:ascii="Museo Sans Cyrl 100" w:hAnsi="Museo Sans Cyrl 100" w:cs="Arial"/>
                <w:sz w:val="20"/>
                <w:szCs w:val="20"/>
              </w:rPr>
            </w:pPr>
            <w:r w:rsidRPr="005C0E22">
              <w:rPr>
                <w:rFonts w:ascii="Museo Sans Cyrl 100" w:hAnsi="Museo Sans Cyrl 100" w:cs="Arial"/>
                <w:sz w:val="20"/>
                <w:szCs w:val="20"/>
              </w:rPr>
              <w:t xml:space="preserve">The volunteer’s </w:t>
            </w:r>
            <w:r w:rsidR="00985674">
              <w:rPr>
                <w:rFonts w:ascii="Museo Sans Cyrl 100" w:hAnsi="Museo Sans Cyrl 100" w:cs="Arial"/>
                <w:sz w:val="20"/>
                <w:szCs w:val="20"/>
              </w:rPr>
              <w:t>initial r</w:t>
            </w:r>
            <w:r w:rsidRPr="005C0E22">
              <w:rPr>
                <w:rFonts w:ascii="Museo Sans Cyrl 100" w:hAnsi="Museo Sans Cyrl 100" w:cs="Arial"/>
                <w:sz w:val="20"/>
                <w:szCs w:val="20"/>
              </w:rPr>
              <w:t xml:space="preserve">ole </w:t>
            </w:r>
            <w:r w:rsidR="00985674">
              <w:rPr>
                <w:rFonts w:ascii="Museo Sans Cyrl 100" w:hAnsi="Museo Sans Cyrl 100" w:cs="Arial"/>
                <w:sz w:val="20"/>
                <w:szCs w:val="20"/>
              </w:rPr>
              <w:t>would be t</w:t>
            </w:r>
            <w:r w:rsidRPr="005C0E22">
              <w:rPr>
                <w:rFonts w:ascii="Museo Sans Cyrl 100" w:hAnsi="Museo Sans Cyrl 100" w:cs="Arial"/>
                <w:sz w:val="20"/>
                <w:szCs w:val="20"/>
              </w:rPr>
              <w:t>o support the session by</w:t>
            </w:r>
            <w:r w:rsidR="005C0E22" w:rsidRPr="005C0E22">
              <w:rPr>
                <w:rFonts w:ascii="Museo Sans Cyrl 100" w:hAnsi="Museo Sans Cyrl 100" w:cs="Arial"/>
                <w:sz w:val="20"/>
                <w:szCs w:val="20"/>
              </w:rPr>
              <w:t xml:space="preserve"> </w:t>
            </w:r>
            <w:r w:rsidRPr="005C0E22">
              <w:rPr>
                <w:rFonts w:ascii="Museo Sans Cyrl 100" w:hAnsi="Museo Sans Cyrl 100" w:cs="Arial"/>
                <w:sz w:val="20"/>
                <w:szCs w:val="20"/>
              </w:rPr>
              <w:t>answering questions when prompted</w:t>
            </w:r>
            <w:r w:rsidR="005C0E22" w:rsidRPr="005C0E22">
              <w:rPr>
                <w:rFonts w:ascii="Museo Sans Cyrl 100" w:hAnsi="Museo Sans Cyrl 100" w:cs="Arial"/>
                <w:sz w:val="20"/>
                <w:szCs w:val="20"/>
              </w:rPr>
              <w:t xml:space="preserve"> </w:t>
            </w:r>
            <w:r w:rsidR="00397788">
              <w:rPr>
                <w:rFonts w:ascii="Museo Sans Cyrl 100" w:hAnsi="Museo Sans Cyrl 100" w:cs="Arial"/>
                <w:sz w:val="20"/>
                <w:szCs w:val="20"/>
              </w:rPr>
              <w:t xml:space="preserve">before </w:t>
            </w:r>
            <w:r w:rsidR="008316DA">
              <w:rPr>
                <w:rFonts w:ascii="Museo Sans Cyrl 100" w:hAnsi="Museo Sans Cyrl 100" w:cs="Arial"/>
                <w:sz w:val="20"/>
                <w:szCs w:val="20"/>
              </w:rPr>
              <w:t>working with the learners as</w:t>
            </w:r>
            <w:r w:rsidR="005C0E22" w:rsidRPr="005C0E22">
              <w:rPr>
                <w:rFonts w:ascii="Museo Sans Cyrl 100" w:hAnsi="Museo Sans Cyrl 100" w:cs="Arial"/>
                <w:sz w:val="20"/>
                <w:szCs w:val="20"/>
              </w:rPr>
              <w:t xml:space="preserve"> </w:t>
            </w:r>
            <w:r w:rsidR="00397788">
              <w:rPr>
                <w:rFonts w:ascii="Museo Sans Cyrl 100" w:hAnsi="Museo Sans Cyrl 100" w:cs="Arial"/>
                <w:sz w:val="20"/>
                <w:szCs w:val="20"/>
              </w:rPr>
              <w:t>t</w:t>
            </w:r>
            <w:r w:rsidR="008316DA">
              <w:rPr>
                <w:rFonts w:ascii="Museo Sans Cyrl 100" w:hAnsi="Museo Sans Cyrl 100" w:cs="Arial"/>
                <w:sz w:val="20"/>
                <w:szCs w:val="20"/>
              </w:rPr>
              <w:t>hey</w:t>
            </w:r>
            <w:r w:rsidR="00397788">
              <w:rPr>
                <w:rFonts w:ascii="Museo Sans Cyrl 100" w:hAnsi="Museo Sans Cyrl 100" w:cs="Arial"/>
                <w:sz w:val="20"/>
                <w:szCs w:val="20"/>
              </w:rPr>
              <w:t xml:space="preserve"> develop their negotiation p</w:t>
            </w:r>
            <w:r w:rsidR="006D2B3D">
              <w:rPr>
                <w:rFonts w:ascii="Museo Sans Cyrl 100" w:hAnsi="Museo Sans Cyrl 100" w:cs="Arial"/>
                <w:sz w:val="20"/>
                <w:szCs w:val="20"/>
              </w:rPr>
              <w:t>roposals</w:t>
            </w:r>
            <w:r w:rsidR="00397788">
              <w:rPr>
                <w:rFonts w:ascii="Museo Sans Cyrl 100" w:hAnsi="Museo Sans Cyrl 100" w:cs="Arial"/>
                <w:sz w:val="20"/>
                <w:szCs w:val="20"/>
              </w:rPr>
              <w:t>.</w:t>
            </w:r>
          </w:p>
          <w:p w14:paraId="6B96045E" w14:textId="77777777" w:rsidR="00270464" w:rsidRDefault="00270464" w:rsidP="00270464">
            <w:pPr>
              <w:pStyle w:val="ListParagraph"/>
              <w:spacing w:after="0" w:line="240" w:lineRule="auto"/>
              <w:rPr>
                <w:rFonts w:ascii="Museo Sans Cyrl 100" w:hAnsi="Museo Sans Cyrl 100" w:cs="Arial"/>
                <w:sz w:val="20"/>
                <w:szCs w:val="20"/>
              </w:rPr>
            </w:pPr>
          </w:p>
          <w:p w14:paraId="1A142BE9" w14:textId="6572B1B1" w:rsidR="006422EB" w:rsidRPr="00855AFE" w:rsidRDefault="006D2B3D" w:rsidP="00F976AE">
            <w:pPr>
              <w:pStyle w:val="ListParagraph"/>
              <w:numPr>
                <w:ilvl w:val="0"/>
                <w:numId w:val="3"/>
              </w:numPr>
              <w:spacing w:after="0" w:line="240" w:lineRule="auto"/>
              <w:rPr>
                <w:rFonts w:ascii="Museo Sans Cyrl 100" w:hAnsi="Museo Sans Cyrl 100" w:cs="Arial"/>
                <w:i/>
                <w:iCs/>
                <w:sz w:val="20"/>
                <w:szCs w:val="20"/>
              </w:rPr>
            </w:pPr>
            <w:r w:rsidRPr="00855AFE">
              <w:rPr>
                <w:rFonts w:ascii="Museo Sans Cyrl 100" w:hAnsi="Museo Sans Cyrl 100" w:cs="Arial"/>
                <w:sz w:val="20"/>
                <w:szCs w:val="20"/>
              </w:rPr>
              <w:t>Once students have developed their proposals, t</w:t>
            </w:r>
            <w:r w:rsidR="008B7081" w:rsidRPr="00855AFE">
              <w:rPr>
                <w:rFonts w:ascii="Museo Sans Cyrl 100" w:hAnsi="Museo Sans Cyrl 100" w:cs="Arial"/>
                <w:sz w:val="20"/>
                <w:szCs w:val="20"/>
              </w:rPr>
              <w:t xml:space="preserve">he volunteer </w:t>
            </w:r>
            <w:r w:rsidRPr="00855AFE">
              <w:rPr>
                <w:rFonts w:ascii="Museo Sans Cyrl 100" w:hAnsi="Museo Sans Cyrl 100" w:cs="Arial"/>
                <w:sz w:val="20"/>
                <w:szCs w:val="20"/>
              </w:rPr>
              <w:t xml:space="preserve">will assume the role of a supplier to facilitate active conversation </w:t>
            </w:r>
            <w:proofErr w:type="gramStart"/>
            <w:r w:rsidRPr="00855AFE">
              <w:rPr>
                <w:rFonts w:ascii="Museo Sans Cyrl 100" w:hAnsi="Museo Sans Cyrl 100" w:cs="Arial"/>
                <w:sz w:val="20"/>
                <w:szCs w:val="20"/>
              </w:rPr>
              <w:t>in order for</w:t>
            </w:r>
            <w:proofErr w:type="gramEnd"/>
            <w:r w:rsidRPr="00855AFE">
              <w:rPr>
                <w:rFonts w:ascii="Museo Sans Cyrl 100" w:hAnsi="Museo Sans Cyrl 100" w:cs="Arial"/>
                <w:sz w:val="20"/>
                <w:szCs w:val="20"/>
              </w:rPr>
              <w:t xml:space="preserve"> the students to have the opportunity to practice </w:t>
            </w:r>
            <w:r w:rsidR="008B1810">
              <w:rPr>
                <w:rFonts w:ascii="Museo Sans Cyrl 100" w:hAnsi="Museo Sans Cyrl 100" w:cs="Arial"/>
                <w:sz w:val="20"/>
                <w:szCs w:val="20"/>
              </w:rPr>
              <w:t xml:space="preserve">their negotiation skills and </w:t>
            </w:r>
            <w:r w:rsidRPr="00855AFE">
              <w:rPr>
                <w:rFonts w:ascii="Museo Sans Cyrl 100" w:hAnsi="Museo Sans Cyrl 100" w:cs="Arial"/>
                <w:sz w:val="20"/>
                <w:szCs w:val="20"/>
              </w:rPr>
              <w:t>how they would articulate their offer</w:t>
            </w:r>
            <w:r w:rsidR="00855AFE" w:rsidRPr="00855AFE">
              <w:rPr>
                <w:rFonts w:ascii="Museo Sans Cyrl 100" w:hAnsi="Museo Sans Cyrl 100" w:cs="Arial"/>
                <w:sz w:val="20"/>
                <w:szCs w:val="20"/>
              </w:rPr>
              <w:t xml:space="preserve">. </w:t>
            </w:r>
            <w:r w:rsidR="005269CE">
              <w:rPr>
                <w:rFonts w:ascii="Museo Sans Cyrl 100" w:hAnsi="Museo Sans Cyrl 100" w:cs="Arial"/>
                <w:sz w:val="20"/>
                <w:szCs w:val="20"/>
              </w:rPr>
              <w:t>The Construction Youth Trust delivery lead would be on hand to support the volunteer throughout the session</w:t>
            </w:r>
            <w:r w:rsidR="00E5543F">
              <w:rPr>
                <w:rFonts w:ascii="Museo Sans Cyrl 100" w:hAnsi="Museo Sans Cyrl 100" w:cs="Arial"/>
                <w:sz w:val="20"/>
                <w:szCs w:val="20"/>
              </w:rPr>
              <w:t>.</w:t>
            </w:r>
          </w:p>
          <w:p w14:paraId="716292FC" w14:textId="77777777" w:rsidR="00855AFE" w:rsidRPr="004909D5" w:rsidRDefault="00855AFE" w:rsidP="004909D5">
            <w:pPr>
              <w:rPr>
                <w:rFonts w:ascii="Museo Sans Cyrl 100" w:hAnsi="Museo Sans Cyrl 100" w:cs="Arial"/>
                <w:i/>
                <w:iCs/>
                <w:sz w:val="20"/>
                <w:szCs w:val="20"/>
              </w:rPr>
            </w:pPr>
          </w:p>
          <w:p w14:paraId="67087224" w14:textId="60174B37" w:rsidR="00D549DE" w:rsidRPr="006422EB" w:rsidRDefault="00901B6F" w:rsidP="006422EB">
            <w:pPr>
              <w:pStyle w:val="ListParagraph"/>
              <w:spacing w:after="0" w:line="240" w:lineRule="auto"/>
              <w:rPr>
                <w:rFonts w:ascii="Museo Sans Cyrl 100" w:hAnsi="Museo Sans Cyrl 100" w:cs="Arial"/>
                <w:i/>
                <w:iCs/>
                <w:sz w:val="20"/>
                <w:szCs w:val="20"/>
              </w:rPr>
            </w:pPr>
            <w:r>
              <w:rPr>
                <w:rFonts w:ascii="Museo Sans Cyrl 100" w:hAnsi="Museo Sans Cyrl 100" w:cs="Arial"/>
                <w:i/>
                <w:iCs/>
                <w:sz w:val="20"/>
                <w:szCs w:val="20"/>
              </w:rPr>
              <w:t>*</w:t>
            </w:r>
            <w:r w:rsidR="007050B1" w:rsidRPr="006422EB">
              <w:rPr>
                <w:rFonts w:ascii="Museo Sans Cyrl 100" w:hAnsi="Museo Sans Cyrl 100" w:cs="Arial"/>
                <w:i/>
                <w:iCs/>
                <w:sz w:val="20"/>
                <w:szCs w:val="20"/>
              </w:rPr>
              <w:t>As we want learners to have a solid understanding of the key skills employers are looking for in applicants for their opportunities,</w:t>
            </w:r>
            <w:r w:rsidR="000E0AF1" w:rsidRPr="006422EB">
              <w:rPr>
                <w:rFonts w:ascii="Museo Sans Cyrl 100" w:hAnsi="Museo Sans Cyrl 100" w:cs="Arial"/>
                <w:i/>
                <w:iCs/>
                <w:sz w:val="20"/>
                <w:szCs w:val="20"/>
              </w:rPr>
              <w:t xml:space="preserve"> it is</w:t>
            </w:r>
            <w:r w:rsidR="00F238AD" w:rsidRPr="006422EB">
              <w:rPr>
                <w:rFonts w:ascii="Museo Sans Cyrl 100" w:hAnsi="Museo Sans Cyrl 100" w:cs="Arial"/>
                <w:i/>
                <w:iCs/>
                <w:sz w:val="20"/>
                <w:szCs w:val="20"/>
              </w:rPr>
              <w:t xml:space="preserve"> ideal if the volunteer can stress </w:t>
            </w:r>
            <w:r w:rsidR="006422EB" w:rsidRPr="006422EB">
              <w:rPr>
                <w:rFonts w:ascii="Museo Sans Cyrl 100" w:hAnsi="Museo Sans Cyrl 100" w:cs="Arial"/>
                <w:i/>
                <w:iCs/>
                <w:sz w:val="20"/>
                <w:szCs w:val="20"/>
              </w:rPr>
              <w:t xml:space="preserve">to learners the importance of </w:t>
            </w:r>
            <w:r w:rsidR="004909D5">
              <w:rPr>
                <w:rFonts w:ascii="Museo Sans Cyrl 100" w:hAnsi="Museo Sans Cyrl 100" w:cs="Arial"/>
                <w:i/>
                <w:iCs/>
                <w:sz w:val="20"/>
                <w:szCs w:val="20"/>
              </w:rPr>
              <w:t>negotiation</w:t>
            </w:r>
            <w:r w:rsidR="006422EB" w:rsidRPr="006422EB">
              <w:rPr>
                <w:rFonts w:ascii="Museo Sans Cyrl 100" w:hAnsi="Museo Sans Cyrl 100" w:cs="Arial"/>
                <w:i/>
                <w:iCs/>
                <w:sz w:val="20"/>
                <w:szCs w:val="20"/>
              </w:rPr>
              <w:t xml:space="preserve"> e</w:t>
            </w:r>
            <w:proofErr w:type="spellStart"/>
            <w:r w:rsidR="006422EB" w:rsidRPr="006422EB">
              <w:rPr>
                <w:rFonts w:ascii="Museo Sans Cyrl 100" w:hAnsi="Museo Sans Cyrl 100" w:cs="Arial"/>
                <w:i/>
                <w:iCs/>
                <w:sz w:val="20"/>
                <w:szCs w:val="20"/>
              </w:rPr>
              <w:t>sp</w:t>
            </w:r>
            <w:proofErr w:type="spellEnd"/>
            <w:r w:rsidR="006422EB" w:rsidRPr="006422EB">
              <w:rPr>
                <w:rFonts w:ascii="Museo Sans Cyrl 100" w:hAnsi="Museo Sans Cyrl 100" w:cs="Arial"/>
                <w:i/>
                <w:iCs/>
                <w:sz w:val="20"/>
                <w:szCs w:val="20"/>
              </w:rPr>
              <w:t xml:space="preserve"> as pertains to their workplace</w:t>
            </w:r>
            <w:r w:rsidR="004909D5">
              <w:rPr>
                <w:rFonts w:ascii="Museo Sans Cyrl 100" w:hAnsi="Museo Sans Cyrl 100" w:cs="Arial"/>
                <w:i/>
                <w:iCs/>
                <w:sz w:val="20"/>
                <w:szCs w:val="20"/>
              </w:rPr>
              <w:t xml:space="preserve"> and provide examples of where they have </w:t>
            </w:r>
            <w:r>
              <w:rPr>
                <w:rFonts w:ascii="Museo Sans Cyrl 100" w:hAnsi="Museo Sans Cyrl 100" w:cs="Arial"/>
                <w:i/>
                <w:iCs/>
                <w:sz w:val="20"/>
                <w:szCs w:val="20"/>
              </w:rPr>
              <w:t>had successes and f</w:t>
            </w:r>
            <w:r w:rsidR="004909D5">
              <w:rPr>
                <w:rFonts w:ascii="Museo Sans Cyrl 100" w:hAnsi="Museo Sans Cyrl 100" w:cs="Arial"/>
                <w:i/>
                <w:iCs/>
                <w:sz w:val="20"/>
                <w:szCs w:val="20"/>
              </w:rPr>
              <w:t>aced challenges in this area</w:t>
            </w:r>
            <w:r>
              <w:rPr>
                <w:rFonts w:ascii="Museo Sans Cyrl 100" w:hAnsi="Museo Sans Cyrl 100" w:cs="Arial"/>
                <w:i/>
                <w:iCs/>
                <w:sz w:val="20"/>
                <w:szCs w:val="20"/>
              </w:rPr>
              <w:t>.</w:t>
            </w:r>
          </w:p>
          <w:p w14:paraId="67087225" w14:textId="77777777" w:rsidR="00023296" w:rsidRDefault="00023296" w:rsidP="00D549DE">
            <w:pPr>
              <w:rPr>
                <w:rFonts w:ascii="Museo Sans Cyrl 100" w:hAnsi="Museo Sans Cyrl 100" w:cs="Arial"/>
                <w:sz w:val="20"/>
                <w:szCs w:val="20"/>
              </w:rPr>
            </w:pPr>
          </w:p>
          <w:p w14:paraId="756A59A7" w14:textId="77777777" w:rsidR="00105188" w:rsidRDefault="00105188" w:rsidP="00105188">
            <w:pPr>
              <w:pStyle w:val="ListParagraph"/>
              <w:spacing w:after="0" w:line="240" w:lineRule="auto"/>
              <w:rPr>
                <w:rFonts w:ascii="Museo Sans Cyrl 100" w:hAnsi="Museo Sans Cyrl 100" w:cs="Arial"/>
                <w:sz w:val="20"/>
                <w:szCs w:val="20"/>
              </w:rPr>
            </w:pPr>
          </w:p>
          <w:p w14:paraId="6708722C" w14:textId="7808B8B4" w:rsidR="00C64434" w:rsidRPr="002B44D6" w:rsidRDefault="002B44D6" w:rsidP="002B44D6">
            <w:pPr>
              <w:rPr>
                <w:rFonts w:ascii="Museo Sans Cyrl 100" w:hAnsi="Museo Sans Cyrl 100" w:cs="Arial"/>
                <w:sz w:val="20"/>
                <w:szCs w:val="20"/>
              </w:rPr>
            </w:pPr>
            <w:r w:rsidRPr="002B44D6">
              <w:rPr>
                <w:rFonts w:ascii="Museo Sans Cyrl 100" w:hAnsi="Museo Sans Cyrl 100" w:cs="Arial"/>
                <w:sz w:val="20"/>
                <w:szCs w:val="20"/>
              </w:rPr>
              <w:t xml:space="preserve"> </w:t>
            </w:r>
          </w:p>
        </w:tc>
      </w:tr>
      <w:tr w:rsidR="00D549DE" w:rsidRPr="0034116B" w14:paraId="6708722F" w14:textId="77777777" w:rsidTr="00D549DE">
        <w:tc>
          <w:tcPr>
            <w:tcW w:w="9016" w:type="dxa"/>
            <w:shd w:val="clear" w:color="auto" w:fill="DEEAF6" w:themeFill="accent1" w:themeFillTint="33"/>
          </w:tcPr>
          <w:p w14:paraId="6708722E" w14:textId="77777777" w:rsidR="00D549DE" w:rsidRPr="0034116B" w:rsidRDefault="008B7081" w:rsidP="00D549DE">
            <w:pPr>
              <w:jc w:val="center"/>
              <w:rPr>
                <w:rFonts w:ascii="Museo Sans Cyrl 100" w:hAnsi="Museo Sans Cyrl 100" w:cs="Arial"/>
                <w:sz w:val="20"/>
                <w:szCs w:val="20"/>
              </w:rPr>
            </w:pPr>
            <w:r>
              <w:rPr>
                <w:rFonts w:ascii="Museo Sans Cyrl 100" w:hAnsi="Museo Sans Cyrl 100" w:cs="Arial"/>
                <w:sz w:val="20"/>
                <w:szCs w:val="20"/>
              </w:rPr>
              <w:t>INDUSTRY VOLUNTEER(S) REQUEST</w:t>
            </w:r>
          </w:p>
        </w:tc>
      </w:tr>
      <w:tr w:rsidR="00D549DE" w:rsidRPr="0034116B" w14:paraId="67087238" w14:textId="77777777" w:rsidTr="00D549DE">
        <w:tc>
          <w:tcPr>
            <w:tcW w:w="9016" w:type="dxa"/>
          </w:tcPr>
          <w:p w14:paraId="67087230" w14:textId="12B79131" w:rsidR="008B7081" w:rsidRDefault="008B7081" w:rsidP="008B7081">
            <w:pPr>
              <w:rPr>
                <w:rFonts w:ascii="Museo Sans Cyrl 100" w:hAnsi="Museo Sans Cyrl 100" w:cs="Arial"/>
                <w:sz w:val="20"/>
                <w:szCs w:val="20"/>
              </w:rPr>
            </w:pPr>
            <w:r w:rsidRPr="005308A1">
              <w:rPr>
                <w:rFonts w:ascii="Museo Sans Cyrl 100" w:hAnsi="Museo Sans Cyrl 100" w:cs="Arial"/>
                <w:b/>
                <w:sz w:val="20"/>
                <w:szCs w:val="20"/>
              </w:rPr>
              <w:t>Ideal Industry Participant:</w:t>
            </w:r>
            <w:r>
              <w:rPr>
                <w:rFonts w:ascii="Museo Sans Cyrl 100" w:hAnsi="Museo Sans Cyrl 100" w:cs="Arial"/>
                <w:sz w:val="20"/>
                <w:szCs w:val="20"/>
              </w:rPr>
              <w:t xml:space="preserve"> I</w:t>
            </w:r>
            <w:r w:rsidRPr="00FA19C2">
              <w:rPr>
                <w:rFonts w:ascii="Museo Sans Cyrl 100" w:hAnsi="Museo Sans Cyrl 100" w:cs="Arial"/>
                <w:sz w:val="20"/>
                <w:szCs w:val="20"/>
              </w:rPr>
              <w:t xml:space="preserve">ndustry </w:t>
            </w:r>
            <w:r>
              <w:rPr>
                <w:rFonts w:ascii="Museo Sans Cyrl 100" w:hAnsi="Museo Sans Cyrl 100" w:cs="Arial"/>
                <w:sz w:val="20"/>
                <w:szCs w:val="20"/>
              </w:rPr>
              <w:t>professional(s)</w:t>
            </w:r>
            <w:r w:rsidRPr="00FA19C2">
              <w:rPr>
                <w:rFonts w:ascii="Museo Sans Cyrl 100" w:hAnsi="Museo Sans Cyrl 100" w:cs="Arial"/>
                <w:sz w:val="20"/>
                <w:szCs w:val="20"/>
              </w:rPr>
              <w:t xml:space="preserve"> </w:t>
            </w:r>
            <w:r w:rsidR="00991CC5">
              <w:rPr>
                <w:rFonts w:ascii="Museo Sans Cyrl 100" w:hAnsi="Museo Sans Cyrl 100" w:cs="Arial"/>
                <w:sz w:val="20"/>
                <w:szCs w:val="20"/>
              </w:rPr>
              <w:t xml:space="preserve">particularly in the builder </w:t>
            </w:r>
            <w:proofErr w:type="gramStart"/>
            <w:r w:rsidR="00991CC5">
              <w:rPr>
                <w:rFonts w:ascii="Museo Sans Cyrl 100" w:hAnsi="Museo Sans Cyrl 100" w:cs="Arial"/>
                <w:sz w:val="20"/>
                <w:szCs w:val="20"/>
              </w:rPr>
              <w:t>merchants</w:t>
            </w:r>
            <w:proofErr w:type="gramEnd"/>
            <w:r w:rsidR="00991CC5">
              <w:rPr>
                <w:rFonts w:ascii="Museo Sans Cyrl 100" w:hAnsi="Museo Sans Cyrl 100" w:cs="Arial"/>
                <w:sz w:val="20"/>
                <w:szCs w:val="20"/>
              </w:rPr>
              <w:t xml:space="preserve"> sector. Trades knowledge also very desired</w:t>
            </w:r>
          </w:p>
          <w:p w14:paraId="67087231" w14:textId="77777777" w:rsidR="008B7081" w:rsidRPr="0034116B" w:rsidRDefault="008B7081" w:rsidP="008B7081">
            <w:pPr>
              <w:rPr>
                <w:rFonts w:ascii="Museo Sans Cyrl 100" w:hAnsi="Museo Sans Cyrl 100" w:cs="Arial"/>
                <w:sz w:val="20"/>
                <w:szCs w:val="20"/>
              </w:rPr>
            </w:pPr>
          </w:p>
          <w:p w14:paraId="67087232" w14:textId="6A318202" w:rsidR="008B7081" w:rsidRPr="0034116B" w:rsidRDefault="008B7081" w:rsidP="008B7081">
            <w:pPr>
              <w:rPr>
                <w:rFonts w:ascii="Museo Sans Cyrl 100" w:hAnsi="Museo Sans Cyrl 100" w:cs="Arial"/>
                <w:sz w:val="20"/>
                <w:szCs w:val="20"/>
              </w:rPr>
            </w:pPr>
            <w:r w:rsidRPr="005308A1">
              <w:rPr>
                <w:rFonts w:ascii="Museo Sans Cyrl 100" w:hAnsi="Museo Sans Cyrl 100" w:cs="Arial"/>
                <w:b/>
                <w:sz w:val="20"/>
                <w:szCs w:val="20"/>
              </w:rPr>
              <w:t xml:space="preserve">Example Job Titles: </w:t>
            </w:r>
            <w:r w:rsidR="00194441">
              <w:rPr>
                <w:rFonts w:ascii="Museo Sans Cyrl 100" w:hAnsi="Museo Sans Cyrl 100" w:cs="Arial"/>
                <w:sz w:val="20"/>
                <w:szCs w:val="20"/>
              </w:rPr>
              <w:t xml:space="preserve">Builders Merchants, </w:t>
            </w:r>
            <w:r w:rsidR="00985674">
              <w:rPr>
                <w:rFonts w:ascii="Museo Sans Cyrl 100" w:hAnsi="Museo Sans Cyrl 100" w:cs="Arial"/>
                <w:sz w:val="20"/>
                <w:szCs w:val="20"/>
              </w:rPr>
              <w:t>Material suppliers, Bricklayers, Plumbers, Landscapers</w:t>
            </w:r>
            <w:r w:rsidR="0005257B">
              <w:rPr>
                <w:rFonts w:ascii="Museo Sans Cyrl 100" w:hAnsi="Museo Sans Cyrl 100" w:cs="Arial"/>
                <w:sz w:val="20"/>
                <w:szCs w:val="20"/>
              </w:rPr>
              <w:t xml:space="preserve"> </w:t>
            </w:r>
          </w:p>
          <w:p w14:paraId="67087233" w14:textId="77777777" w:rsidR="008B7081" w:rsidRPr="0034116B" w:rsidRDefault="008B7081" w:rsidP="008B7081">
            <w:pPr>
              <w:rPr>
                <w:rFonts w:ascii="Museo Sans Cyrl 100" w:hAnsi="Museo Sans Cyrl 100" w:cs="Arial"/>
                <w:sz w:val="20"/>
                <w:szCs w:val="20"/>
              </w:rPr>
            </w:pPr>
          </w:p>
          <w:p w14:paraId="67087234" w14:textId="538598A5" w:rsidR="008B7081" w:rsidRDefault="008B7081" w:rsidP="008B7081">
            <w:pPr>
              <w:rPr>
                <w:rFonts w:ascii="Museo Sans Cyrl 100" w:hAnsi="Museo Sans Cyrl 100" w:cs="Arial"/>
                <w:sz w:val="20"/>
                <w:szCs w:val="20"/>
              </w:rPr>
            </w:pPr>
            <w:r w:rsidRPr="00142B0C">
              <w:rPr>
                <w:rFonts w:ascii="Museo Sans Cyrl 100" w:hAnsi="Museo Sans Cyrl 100" w:cs="Arial"/>
                <w:b/>
                <w:sz w:val="20"/>
                <w:szCs w:val="20"/>
              </w:rPr>
              <w:t>Number of Volunteers</w:t>
            </w:r>
            <w:r w:rsidRPr="0034116B">
              <w:rPr>
                <w:rFonts w:ascii="Museo Sans Cyrl 100" w:hAnsi="Museo Sans Cyrl 100" w:cs="Arial"/>
                <w:sz w:val="20"/>
                <w:szCs w:val="20"/>
              </w:rPr>
              <w:t xml:space="preserve">: </w:t>
            </w:r>
            <w:r w:rsidR="005C0464">
              <w:rPr>
                <w:rFonts w:ascii="Museo Sans Cyrl 100" w:hAnsi="Museo Sans Cyrl 100" w:cs="Arial"/>
                <w:sz w:val="20"/>
                <w:szCs w:val="20"/>
              </w:rPr>
              <w:t>3</w:t>
            </w:r>
          </w:p>
          <w:p w14:paraId="67087235" w14:textId="77777777" w:rsidR="004865E9" w:rsidRPr="0034116B" w:rsidRDefault="004865E9" w:rsidP="004865E9">
            <w:pPr>
              <w:rPr>
                <w:rFonts w:ascii="Museo Sans Cyrl 100" w:hAnsi="Museo Sans Cyrl 100" w:cs="Arial"/>
                <w:sz w:val="20"/>
                <w:szCs w:val="20"/>
              </w:rPr>
            </w:pPr>
          </w:p>
          <w:p w14:paraId="67087236" w14:textId="77777777" w:rsidR="00D549DE" w:rsidRDefault="00D549DE" w:rsidP="00D549DE">
            <w:pPr>
              <w:pStyle w:val="ListParagraph"/>
              <w:spacing w:after="0" w:line="240" w:lineRule="auto"/>
              <w:rPr>
                <w:rFonts w:ascii="Museo Sans Cyrl 100" w:hAnsi="Museo Sans Cyrl 100" w:cs="Arial"/>
                <w:sz w:val="20"/>
                <w:szCs w:val="20"/>
              </w:rPr>
            </w:pPr>
          </w:p>
          <w:p w14:paraId="67087237" w14:textId="77777777" w:rsidR="00D549DE" w:rsidRPr="0034116B" w:rsidRDefault="00D549DE" w:rsidP="00D549DE">
            <w:pPr>
              <w:pStyle w:val="ListParagraph"/>
              <w:spacing w:after="0" w:line="240" w:lineRule="auto"/>
              <w:rPr>
                <w:rFonts w:ascii="Museo Sans Cyrl 100" w:hAnsi="Museo Sans Cyrl 100" w:cs="Arial"/>
                <w:sz w:val="20"/>
                <w:szCs w:val="20"/>
              </w:rPr>
            </w:pPr>
          </w:p>
        </w:tc>
      </w:tr>
    </w:tbl>
    <w:p w14:paraId="67087239" w14:textId="73D40C78" w:rsidR="00D549DE" w:rsidRDefault="00D549DE" w:rsidP="00D549DE">
      <w:pPr>
        <w:rPr>
          <w:rFonts w:ascii="Museo Sans Cyrl 100" w:hAnsi="Museo Sans Cyrl 100"/>
          <w:sz w:val="20"/>
          <w:szCs w:val="20"/>
        </w:rPr>
      </w:pPr>
      <w:r w:rsidRPr="0034116B">
        <w:rPr>
          <w:rFonts w:ascii="Museo Sans Cyrl 100" w:hAnsi="Museo Sans Cyrl 100"/>
          <w:noProof/>
          <w:sz w:val="20"/>
          <w:szCs w:val="20"/>
          <w:lang w:eastAsia="en-GB"/>
        </w:rPr>
        <w:drawing>
          <wp:anchor distT="0" distB="0" distL="114300" distR="114300" simplePos="0" relativeHeight="251661312" behindDoc="1" locked="0" layoutInCell="1" allowOverlap="1" wp14:anchorId="6708723D" wp14:editId="1C75D3AE">
            <wp:simplePos x="0" y="0"/>
            <wp:positionH relativeFrom="margin">
              <wp:posOffset>4772025</wp:posOffset>
            </wp:positionH>
            <wp:positionV relativeFrom="paragraph">
              <wp:posOffset>0</wp:posOffset>
            </wp:positionV>
            <wp:extent cx="1185430" cy="360000"/>
            <wp:effectExtent l="0" t="0" r="0" b="2540"/>
            <wp:wrapTight wrapText="bothSides">
              <wp:wrapPolygon edited="0">
                <wp:start x="0" y="0"/>
                <wp:lineTo x="0" y="20608"/>
                <wp:lineTo x="21183" y="20608"/>
                <wp:lineTo x="21183" y="0"/>
                <wp:lineTo x="0" y="0"/>
              </wp:wrapPolygon>
            </wp:wrapTight>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5430" cy="360000"/>
                    </a:xfrm>
                    <a:prstGeom prst="rect">
                      <a:avLst/>
                    </a:prstGeom>
                  </pic:spPr>
                </pic:pic>
              </a:graphicData>
            </a:graphic>
            <wp14:sizeRelH relativeFrom="page">
              <wp14:pctWidth>0</wp14:pctWidth>
            </wp14:sizeRelH>
            <wp14:sizeRelV relativeFrom="page">
              <wp14:pctHeight>0</wp14:pctHeight>
            </wp14:sizeRelV>
          </wp:anchor>
        </w:drawing>
      </w:r>
    </w:p>
    <w:p w14:paraId="6708723A" w14:textId="77777777" w:rsidR="00A061DE" w:rsidRDefault="00A061DE"/>
    <w:sectPr w:rsidR="00A061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ans Cyrl 100">
    <w:altName w:val="Calibri"/>
    <w:panose1 w:val="02000000000000000000"/>
    <w:charset w:val="00"/>
    <w:family w:val="auto"/>
    <w:pitch w:val="variable"/>
    <w:sig w:usb0="00000207" w:usb1="00000001"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B16F1"/>
    <w:multiLevelType w:val="hybridMultilevel"/>
    <w:tmpl w:val="95C05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EAA6A13"/>
    <w:multiLevelType w:val="hybridMultilevel"/>
    <w:tmpl w:val="A9B06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6405553">
    <w:abstractNumId w:val="1"/>
  </w:num>
  <w:num w:numId="2" w16cid:durableId="1179583185">
    <w:abstractNumId w:val="1"/>
  </w:num>
  <w:num w:numId="3" w16cid:durableId="177520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9DE"/>
    <w:rsid w:val="000123D1"/>
    <w:rsid w:val="00023296"/>
    <w:rsid w:val="00051F26"/>
    <w:rsid w:val="0005257B"/>
    <w:rsid w:val="000E0AF1"/>
    <w:rsid w:val="00105188"/>
    <w:rsid w:val="00194441"/>
    <w:rsid w:val="00197E78"/>
    <w:rsid w:val="001C383F"/>
    <w:rsid w:val="00252B9B"/>
    <w:rsid w:val="00270464"/>
    <w:rsid w:val="002B44D6"/>
    <w:rsid w:val="00361BB9"/>
    <w:rsid w:val="00397788"/>
    <w:rsid w:val="003A5A11"/>
    <w:rsid w:val="00417DA9"/>
    <w:rsid w:val="004865E9"/>
    <w:rsid w:val="004909D5"/>
    <w:rsid w:val="004A2D1F"/>
    <w:rsid w:val="004B1BFB"/>
    <w:rsid w:val="004B6E38"/>
    <w:rsid w:val="00522441"/>
    <w:rsid w:val="005269CE"/>
    <w:rsid w:val="00544579"/>
    <w:rsid w:val="0055462D"/>
    <w:rsid w:val="005C0464"/>
    <w:rsid w:val="005C0E22"/>
    <w:rsid w:val="006422EB"/>
    <w:rsid w:val="0068347F"/>
    <w:rsid w:val="006D2B3D"/>
    <w:rsid w:val="007050B1"/>
    <w:rsid w:val="007A20DD"/>
    <w:rsid w:val="007A2D96"/>
    <w:rsid w:val="008207D7"/>
    <w:rsid w:val="008316DA"/>
    <w:rsid w:val="00835B0C"/>
    <w:rsid w:val="00855AFE"/>
    <w:rsid w:val="008B1810"/>
    <w:rsid w:val="008B1AB3"/>
    <w:rsid w:val="008B7081"/>
    <w:rsid w:val="008F2160"/>
    <w:rsid w:val="008F465B"/>
    <w:rsid w:val="00901B6F"/>
    <w:rsid w:val="00903AE4"/>
    <w:rsid w:val="00921DC9"/>
    <w:rsid w:val="00932102"/>
    <w:rsid w:val="00982349"/>
    <w:rsid w:val="00985674"/>
    <w:rsid w:val="00991CC5"/>
    <w:rsid w:val="009A7647"/>
    <w:rsid w:val="009C69D7"/>
    <w:rsid w:val="00A061DE"/>
    <w:rsid w:val="00A6373A"/>
    <w:rsid w:val="00AA6705"/>
    <w:rsid w:val="00AF4478"/>
    <w:rsid w:val="00B11BA9"/>
    <w:rsid w:val="00B134E1"/>
    <w:rsid w:val="00B221D5"/>
    <w:rsid w:val="00B2432D"/>
    <w:rsid w:val="00B64664"/>
    <w:rsid w:val="00B85DB1"/>
    <w:rsid w:val="00C64434"/>
    <w:rsid w:val="00CD3BBC"/>
    <w:rsid w:val="00D30C5F"/>
    <w:rsid w:val="00D549DE"/>
    <w:rsid w:val="00DD5C84"/>
    <w:rsid w:val="00DE2C2B"/>
    <w:rsid w:val="00E059E8"/>
    <w:rsid w:val="00E40FB2"/>
    <w:rsid w:val="00E5543F"/>
    <w:rsid w:val="00F238AD"/>
    <w:rsid w:val="00FA70F8"/>
    <w:rsid w:val="00FB77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87219"/>
  <w15:chartTrackingRefBased/>
  <w15:docId w15:val="{0A1F6427-19ED-4999-BB1E-11E28B7C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9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49DE"/>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632219">
      <w:bodyDiv w:val="1"/>
      <w:marLeft w:val="0"/>
      <w:marRight w:val="0"/>
      <w:marTop w:val="0"/>
      <w:marBottom w:val="0"/>
      <w:divBdr>
        <w:top w:val="none" w:sz="0" w:space="0" w:color="auto"/>
        <w:left w:val="none" w:sz="0" w:space="0" w:color="auto"/>
        <w:bottom w:val="none" w:sz="0" w:space="0" w:color="auto"/>
        <w:right w:val="none" w:sz="0" w:space="0" w:color="auto"/>
      </w:divBdr>
    </w:div>
    <w:div w:id="29124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0C254725D75047A1A23DD10E44CAE2" ma:contentTypeVersion="17" ma:contentTypeDescription="Create a new document." ma:contentTypeScope="" ma:versionID="b0db02be72f0c9085cdb1afb42e427ba">
  <xsd:schema xmlns:xsd="http://www.w3.org/2001/XMLSchema" xmlns:xs="http://www.w3.org/2001/XMLSchema" xmlns:p="http://schemas.microsoft.com/office/2006/metadata/properties" xmlns:ns2="a1016419-671b-42f4-913a-efdd2824b12b" xmlns:ns3="1d025113-7a37-4e2a-89f9-23257088835b" targetNamespace="http://schemas.microsoft.com/office/2006/metadata/properties" ma:root="true" ma:fieldsID="779fabc021801fe0e687d3d8463d9afc" ns2:_="" ns3:_="">
    <xsd:import namespace="a1016419-671b-42f4-913a-efdd2824b12b"/>
    <xsd:import namespace="1d025113-7a37-4e2a-89f9-2325708883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DPRFla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16419-671b-42f4-913a-efdd2824b1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e973b0a-2536-4661-b1e5-8e981dc6c41a" ma:termSetId="09814cd3-568e-fe90-9814-8d621ff8fb84" ma:anchorId="fba54fb3-c3e1-fe81-a776-ca4b69148c4d" ma:open="true" ma:isKeyword="false">
      <xsd:complexType>
        <xsd:sequence>
          <xsd:element ref="pc:Terms" minOccurs="0" maxOccurs="1"/>
        </xsd:sequence>
      </xsd:complexType>
    </xsd:element>
    <xsd:element name="GDPRFlag" ma:index="24" nillable="true" ma:displayName="GDPR Flag" ma:default="0" ma:format="Dropdown" ma:internalName="GDPRFla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d025113-7a37-4e2a-89f9-23257088835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1e01012-1cb1-48e4-bab6-9c49a33acab8}" ma:internalName="TaxCatchAll" ma:showField="CatchAllData" ma:web="1d025113-7a37-4e2a-89f9-2325708883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DPRFlag xmlns="a1016419-671b-42f4-913a-efdd2824b12b">false</GDPRFlag>
    <lcf76f155ced4ddcb4097134ff3c332f xmlns="a1016419-671b-42f4-913a-efdd2824b12b">
      <Terms xmlns="http://schemas.microsoft.com/office/infopath/2007/PartnerControls"/>
    </lcf76f155ced4ddcb4097134ff3c332f>
    <TaxCatchAll xmlns="1d025113-7a37-4e2a-89f9-23257088835b" xsi:nil="true"/>
  </documentManagement>
</p:properties>
</file>

<file path=customXml/itemProps1.xml><?xml version="1.0" encoding="utf-8"?>
<ds:datastoreItem xmlns:ds="http://schemas.openxmlformats.org/officeDocument/2006/customXml" ds:itemID="{48D54306-7FC1-4D8E-BEC7-55DC3D695282}">
  <ds:schemaRefs>
    <ds:schemaRef ds:uri="http://schemas.microsoft.com/sharepoint/v3/contenttype/forms"/>
  </ds:schemaRefs>
</ds:datastoreItem>
</file>

<file path=customXml/itemProps2.xml><?xml version="1.0" encoding="utf-8"?>
<ds:datastoreItem xmlns:ds="http://schemas.openxmlformats.org/officeDocument/2006/customXml" ds:itemID="{9BDFC13F-895A-4898-BAE2-43A6C5878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16419-671b-42f4-913a-efdd2824b12b"/>
    <ds:schemaRef ds:uri="1d025113-7a37-4e2a-89f9-2325708883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175C2A-873D-4CED-A251-7B4691BA9C75}">
  <ds:schemaRefs>
    <ds:schemaRef ds:uri="http://schemas.microsoft.com/office/2006/metadata/properties"/>
    <ds:schemaRef ds:uri="http://schemas.microsoft.com/office/infopath/2007/PartnerControls"/>
    <ds:schemaRef ds:uri="a1016419-671b-42f4-913a-efdd2824b12b"/>
    <ds:schemaRef ds:uri="1d025113-7a37-4e2a-89f9-23257088835b"/>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Jones</dc:creator>
  <cp:keywords/>
  <dc:description/>
  <cp:lastModifiedBy>Chantelle Nylander-Quartey</cp:lastModifiedBy>
  <cp:revision>20</cp:revision>
  <dcterms:created xsi:type="dcterms:W3CDTF">2023-03-31T12:18:00Z</dcterms:created>
  <dcterms:modified xsi:type="dcterms:W3CDTF">2023-03-31T12:53:00Z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0x010100150C254725D75047A1A23DD10E44CAE2</vt:lpwstr>
  </property>
  <property fmtid="{D5CDD505-2E9C-101B-9397-08002B2CF9AE}" pid="3" name="Order">
    <vt:r8>506800</vt:r8>
  </property>
  <property fmtid="{D5CDD505-2E9C-101B-9397-08002B2CF9AE}" pid="4" name="MediaServiceImageTags">
    <vt:lpwstr/>
  </property>
</Properties>
</file>